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D87" w:rsidRPr="00377D87" w:rsidRDefault="00377D87" w:rsidP="00377D87">
      <w:pPr>
        <w:spacing w:line="360" w:lineRule="auto"/>
        <w:rPr>
          <w:rFonts w:asciiTheme="minorHAnsi" w:hAnsiTheme="minorHAnsi"/>
          <w:color w:val="1F497D"/>
        </w:rPr>
      </w:pPr>
      <w:bookmarkStart w:id="0" w:name="_GoBack"/>
      <w:bookmarkEnd w:id="0"/>
      <w:r w:rsidRPr="00377D87">
        <w:rPr>
          <w:rFonts w:asciiTheme="minorHAnsi" w:hAnsiTheme="minorHAnsi"/>
          <w:noProof/>
          <w:color w:val="1F497D"/>
        </w:rPr>
        <w:drawing>
          <wp:inline distT="0" distB="0" distL="0" distR="0">
            <wp:extent cx="2228850" cy="495300"/>
            <wp:effectExtent l="19050" t="0" r="0" b="0"/>
            <wp:docPr id="1" name="Picture 1" descr="cid:image001.png@01D06178.A6B7A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6178.A6B7AF50"/>
                    <pic:cNvPicPr>
                      <a:picLocks noChangeAspect="1" noChangeArrowheads="1"/>
                    </pic:cNvPicPr>
                  </pic:nvPicPr>
                  <pic:blipFill>
                    <a:blip r:embed="rId6" r:link="rId7" cstate="print"/>
                    <a:srcRect/>
                    <a:stretch>
                      <a:fillRect/>
                    </a:stretch>
                  </pic:blipFill>
                  <pic:spPr bwMode="auto">
                    <a:xfrm>
                      <a:off x="0" y="0"/>
                      <a:ext cx="2228850" cy="495300"/>
                    </a:xfrm>
                    <a:prstGeom prst="rect">
                      <a:avLst/>
                    </a:prstGeom>
                    <a:noFill/>
                    <a:ln w="9525">
                      <a:noFill/>
                      <a:miter lim="800000"/>
                      <a:headEnd/>
                      <a:tailEnd/>
                    </a:ln>
                  </pic:spPr>
                </pic:pic>
              </a:graphicData>
            </a:graphic>
          </wp:inline>
        </w:drawing>
      </w:r>
      <w:r w:rsidR="00413711">
        <w:rPr>
          <w:rFonts w:asciiTheme="minorHAnsi" w:hAnsiTheme="minorHAnsi"/>
          <w:color w:val="1F497D"/>
        </w:rPr>
        <w:tab/>
      </w:r>
      <w:r w:rsidR="00413711">
        <w:rPr>
          <w:rFonts w:asciiTheme="minorHAnsi" w:hAnsiTheme="minorHAnsi"/>
          <w:color w:val="1F497D"/>
        </w:rPr>
        <w:tab/>
      </w:r>
      <w:r w:rsidR="00413711">
        <w:rPr>
          <w:rFonts w:asciiTheme="minorHAnsi" w:hAnsiTheme="minorHAnsi"/>
          <w:color w:val="1F497D"/>
        </w:rPr>
        <w:tab/>
      </w:r>
      <w:r w:rsidR="00413711">
        <w:rPr>
          <w:rFonts w:asciiTheme="minorHAnsi" w:hAnsiTheme="minorHAnsi"/>
          <w:color w:val="1F497D"/>
        </w:rPr>
        <w:tab/>
      </w:r>
      <w:r w:rsidR="00413711">
        <w:rPr>
          <w:rFonts w:asciiTheme="minorHAnsi" w:hAnsiTheme="minorHAnsi"/>
          <w:color w:val="1F497D"/>
        </w:rPr>
        <w:tab/>
      </w:r>
      <w:r w:rsidR="00413711">
        <w:rPr>
          <w:rFonts w:asciiTheme="minorHAnsi" w:hAnsiTheme="minorHAnsi"/>
          <w:color w:val="1F497D"/>
        </w:rPr>
        <w:tab/>
      </w:r>
      <w:r w:rsidR="00413711" w:rsidRPr="00413711">
        <w:rPr>
          <w:rFonts w:asciiTheme="minorHAnsi" w:hAnsiTheme="minorHAnsi"/>
          <w:noProof/>
          <w:color w:val="1F497D"/>
        </w:rPr>
        <w:drawing>
          <wp:inline distT="0" distB="0" distL="0" distR="0">
            <wp:extent cx="790575" cy="647700"/>
            <wp:effectExtent l="19050" t="0" r="9525" b="0"/>
            <wp:docPr id="3" name="Picture 1" descr="C:\TEMP\Copy of new wexford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Copy of new wexford crest.jpg"/>
                    <pic:cNvPicPr>
                      <a:picLocks noChangeAspect="1" noChangeArrowheads="1"/>
                    </pic:cNvPicPr>
                  </pic:nvPicPr>
                  <pic:blipFill>
                    <a:blip r:embed="rId8" cstate="print"/>
                    <a:srcRect/>
                    <a:stretch>
                      <a:fillRect/>
                    </a:stretch>
                  </pic:blipFill>
                  <pic:spPr bwMode="auto">
                    <a:xfrm>
                      <a:off x="0" y="0"/>
                      <a:ext cx="790575" cy="647700"/>
                    </a:xfrm>
                    <a:prstGeom prst="rect">
                      <a:avLst/>
                    </a:prstGeom>
                    <a:noFill/>
                    <a:ln w="9525">
                      <a:noFill/>
                      <a:miter lim="800000"/>
                      <a:headEnd/>
                      <a:tailEnd/>
                    </a:ln>
                  </pic:spPr>
                </pic:pic>
              </a:graphicData>
            </a:graphic>
          </wp:inline>
        </w:drawing>
      </w:r>
    </w:p>
    <w:p w:rsidR="00413711" w:rsidRDefault="00413711" w:rsidP="00377D87">
      <w:pPr>
        <w:spacing w:line="360" w:lineRule="auto"/>
        <w:jc w:val="both"/>
        <w:rPr>
          <w:rFonts w:asciiTheme="minorHAnsi" w:hAnsiTheme="minorHAnsi"/>
          <w:b/>
          <w:bCs/>
          <w:u w:val="single"/>
          <w:lang w:val="en-GB"/>
        </w:rPr>
      </w:pPr>
    </w:p>
    <w:p w:rsidR="00377D87" w:rsidRPr="00413711" w:rsidRDefault="00667AEC" w:rsidP="00377D87">
      <w:pPr>
        <w:spacing w:line="360" w:lineRule="auto"/>
        <w:jc w:val="both"/>
        <w:rPr>
          <w:rFonts w:asciiTheme="minorHAnsi" w:hAnsiTheme="minorHAnsi"/>
          <w:sz w:val="22"/>
          <w:szCs w:val="22"/>
          <w:lang w:val="en-GB"/>
        </w:rPr>
      </w:pPr>
      <w:r w:rsidRPr="00413711">
        <w:rPr>
          <w:rFonts w:asciiTheme="minorHAnsi" w:hAnsiTheme="minorHAnsi"/>
          <w:b/>
          <w:bCs/>
          <w:sz w:val="22"/>
          <w:szCs w:val="22"/>
          <w:u w:val="single"/>
          <w:lang w:val="en-GB"/>
        </w:rPr>
        <w:t>Press R</w:t>
      </w:r>
      <w:r w:rsidR="00377D87" w:rsidRPr="00413711">
        <w:rPr>
          <w:rFonts w:asciiTheme="minorHAnsi" w:hAnsiTheme="minorHAnsi"/>
          <w:b/>
          <w:bCs/>
          <w:sz w:val="22"/>
          <w:szCs w:val="22"/>
          <w:u w:val="single"/>
          <w:lang w:val="en-GB"/>
        </w:rPr>
        <w:t>elease</w:t>
      </w:r>
      <w:r w:rsidR="00377D87" w:rsidRPr="00413711">
        <w:rPr>
          <w:rFonts w:asciiTheme="minorHAnsi" w:hAnsiTheme="minorHAnsi"/>
          <w:sz w:val="22"/>
          <w:szCs w:val="22"/>
          <w:lang w:val="en-GB"/>
        </w:rPr>
        <w:t xml:space="preserve"> </w:t>
      </w:r>
    </w:p>
    <w:p w:rsidR="00377D87" w:rsidRPr="00413711" w:rsidRDefault="00377D87" w:rsidP="00377D87">
      <w:pPr>
        <w:spacing w:line="360" w:lineRule="auto"/>
        <w:jc w:val="both"/>
        <w:rPr>
          <w:rFonts w:asciiTheme="minorHAnsi" w:hAnsiTheme="minorHAnsi"/>
          <w:sz w:val="22"/>
          <w:szCs w:val="22"/>
          <w:lang w:val="en-GB"/>
        </w:rPr>
      </w:pPr>
      <w:r w:rsidRPr="00413711">
        <w:rPr>
          <w:rFonts w:asciiTheme="minorHAnsi" w:hAnsiTheme="minorHAnsi"/>
          <w:sz w:val="22"/>
          <w:szCs w:val="22"/>
          <w:lang w:val="en-GB"/>
        </w:rPr>
        <w:t xml:space="preserve">Advice from An Garda Siochana/ Wexford County Board  to Supporters travelling to </w:t>
      </w:r>
      <w:r w:rsidR="00F42BD9">
        <w:rPr>
          <w:rFonts w:asciiTheme="minorHAnsi" w:hAnsiTheme="minorHAnsi"/>
          <w:sz w:val="22"/>
          <w:szCs w:val="22"/>
          <w:lang w:val="en-GB"/>
        </w:rPr>
        <w:t xml:space="preserve">the Leinster Hurling Semi-Final </w:t>
      </w:r>
      <w:r w:rsidRPr="00413711">
        <w:rPr>
          <w:rFonts w:asciiTheme="minorHAnsi" w:hAnsiTheme="minorHAnsi"/>
          <w:sz w:val="22"/>
          <w:szCs w:val="22"/>
          <w:lang w:val="en-GB"/>
        </w:rPr>
        <w:t>between Wexford and Kilkenny on Saturday the 10</w:t>
      </w:r>
      <w:r w:rsidRPr="00413711">
        <w:rPr>
          <w:rFonts w:asciiTheme="minorHAnsi" w:hAnsiTheme="minorHAnsi"/>
          <w:sz w:val="22"/>
          <w:szCs w:val="22"/>
          <w:vertAlign w:val="superscript"/>
          <w:lang w:val="en-GB"/>
        </w:rPr>
        <w:t>th</w:t>
      </w:r>
      <w:r w:rsidRPr="00413711">
        <w:rPr>
          <w:rFonts w:asciiTheme="minorHAnsi" w:hAnsiTheme="minorHAnsi"/>
          <w:sz w:val="22"/>
          <w:szCs w:val="22"/>
          <w:lang w:val="en-GB"/>
        </w:rPr>
        <w:t xml:space="preserve"> of June 2017 at Innovate Wexford Park </w:t>
      </w:r>
    </w:p>
    <w:p w:rsidR="00377D87" w:rsidRPr="00413711" w:rsidRDefault="00377D87" w:rsidP="00377D87">
      <w:pPr>
        <w:spacing w:line="360" w:lineRule="auto"/>
        <w:jc w:val="both"/>
        <w:rPr>
          <w:rFonts w:asciiTheme="minorHAnsi" w:hAnsiTheme="minorHAnsi"/>
          <w:sz w:val="22"/>
          <w:szCs w:val="22"/>
          <w:lang w:val="en-GB"/>
        </w:rPr>
      </w:pPr>
    </w:p>
    <w:p w:rsidR="00377D87" w:rsidRPr="00413711" w:rsidRDefault="00054001" w:rsidP="00377D87">
      <w:pPr>
        <w:pStyle w:val="ListParagraph"/>
        <w:numPr>
          <w:ilvl w:val="0"/>
          <w:numId w:val="1"/>
        </w:numPr>
        <w:spacing w:line="360" w:lineRule="auto"/>
        <w:jc w:val="both"/>
        <w:rPr>
          <w:rFonts w:asciiTheme="minorHAnsi" w:hAnsiTheme="minorHAnsi"/>
        </w:rPr>
      </w:pPr>
      <w:r w:rsidRPr="00413711">
        <w:rPr>
          <w:rFonts w:asciiTheme="minorHAnsi" w:hAnsiTheme="minorHAnsi"/>
        </w:rPr>
        <w:t>Throw in at 7</w:t>
      </w:r>
      <w:r w:rsidR="0091748B" w:rsidRPr="00413711">
        <w:rPr>
          <w:rFonts w:asciiTheme="minorHAnsi" w:hAnsiTheme="minorHAnsi"/>
        </w:rPr>
        <w:t>.0</w:t>
      </w:r>
      <w:r w:rsidR="00377D87" w:rsidRPr="00413711">
        <w:rPr>
          <w:rFonts w:asciiTheme="minorHAnsi" w:hAnsiTheme="minorHAnsi"/>
        </w:rPr>
        <w:t xml:space="preserve">0p.m.   </w:t>
      </w:r>
    </w:p>
    <w:p w:rsidR="00377D87" w:rsidRPr="00413711" w:rsidRDefault="00377D87" w:rsidP="00377D87">
      <w:pPr>
        <w:spacing w:line="360" w:lineRule="auto"/>
        <w:jc w:val="both"/>
        <w:rPr>
          <w:rFonts w:asciiTheme="minorHAnsi" w:hAnsiTheme="minorHAnsi"/>
          <w:sz w:val="22"/>
          <w:szCs w:val="22"/>
          <w:lang w:val="en-GB"/>
        </w:rPr>
      </w:pPr>
    </w:p>
    <w:p w:rsidR="00377D87" w:rsidRPr="00413711" w:rsidRDefault="00377D87" w:rsidP="00377D87">
      <w:pPr>
        <w:pStyle w:val="ListParagraph"/>
        <w:numPr>
          <w:ilvl w:val="0"/>
          <w:numId w:val="1"/>
        </w:numPr>
        <w:spacing w:line="360" w:lineRule="auto"/>
        <w:jc w:val="both"/>
        <w:rPr>
          <w:rFonts w:asciiTheme="minorHAnsi" w:hAnsiTheme="minorHAnsi"/>
        </w:rPr>
      </w:pPr>
      <w:r w:rsidRPr="00413711">
        <w:rPr>
          <w:rFonts w:asciiTheme="minorHAnsi" w:hAnsiTheme="minorHAnsi"/>
        </w:rPr>
        <w:t xml:space="preserve">Gates Open </w:t>
      </w:r>
      <w:r w:rsidR="00054001" w:rsidRPr="00413711">
        <w:rPr>
          <w:rFonts w:asciiTheme="minorHAnsi" w:hAnsiTheme="minorHAnsi"/>
        </w:rPr>
        <w:t>at 3.30</w:t>
      </w:r>
      <w:r w:rsidRPr="00413711">
        <w:rPr>
          <w:rFonts w:asciiTheme="minorHAnsi" w:hAnsiTheme="minorHAnsi"/>
        </w:rPr>
        <w:t xml:space="preserve"> p.m.</w:t>
      </w:r>
    </w:p>
    <w:p w:rsidR="00377D87" w:rsidRPr="00413711" w:rsidRDefault="00377D87" w:rsidP="00377D87">
      <w:pPr>
        <w:spacing w:line="360" w:lineRule="auto"/>
        <w:jc w:val="both"/>
        <w:rPr>
          <w:rFonts w:asciiTheme="minorHAnsi" w:hAnsiTheme="minorHAnsi"/>
          <w:sz w:val="22"/>
          <w:szCs w:val="22"/>
          <w:lang w:val="en-GB"/>
        </w:rPr>
      </w:pPr>
    </w:p>
    <w:p w:rsidR="00377D87" w:rsidRPr="00413711" w:rsidRDefault="00377D87" w:rsidP="00377D87">
      <w:pPr>
        <w:pStyle w:val="ListParagraph"/>
        <w:numPr>
          <w:ilvl w:val="0"/>
          <w:numId w:val="1"/>
        </w:numPr>
        <w:spacing w:line="360" w:lineRule="auto"/>
        <w:jc w:val="both"/>
        <w:rPr>
          <w:rFonts w:asciiTheme="minorHAnsi" w:hAnsiTheme="minorHAnsi"/>
        </w:rPr>
      </w:pPr>
      <w:r w:rsidRPr="00413711">
        <w:rPr>
          <w:rFonts w:asciiTheme="minorHAnsi" w:hAnsiTheme="minorHAnsi"/>
        </w:rPr>
        <w:t>All Supporters are encouraged to come early and not to leave it to the last minute</w:t>
      </w:r>
      <w:r w:rsidR="006C7E95" w:rsidRPr="00413711">
        <w:rPr>
          <w:rFonts w:asciiTheme="minorHAnsi" w:hAnsiTheme="minorHAnsi"/>
        </w:rPr>
        <w:t xml:space="preserve"> and </w:t>
      </w:r>
      <w:r w:rsidR="00500BE4">
        <w:rPr>
          <w:rFonts w:asciiTheme="minorHAnsi" w:hAnsiTheme="minorHAnsi"/>
        </w:rPr>
        <w:t>to</w:t>
      </w:r>
      <w:r w:rsidRPr="00413711">
        <w:rPr>
          <w:rFonts w:asciiTheme="minorHAnsi" w:hAnsiTheme="minorHAnsi"/>
        </w:rPr>
        <w:t xml:space="preserve"> car pool where possible.</w:t>
      </w:r>
    </w:p>
    <w:p w:rsidR="00377D87" w:rsidRPr="00413711" w:rsidRDefault="00377D87" w:rsidP="00377D87">
      <w:pPr>
        <w:spacing w:line="360" w:lineRule="auto"/>
        <w:jc w:val="both"/>
        <w:rPr>
          <w:rFonts w:asciiTheme="minorHAnsi" w:hAnsiTheme="minorHAnsi"/>
          <w:sz w:val="22"/>
          <w:szCs w:val="22"/>
          <w:lang w:val="en-GB"/>
        </w:rPr>
      </w:pPr>
    </w:p>
    <w:p w:rsidR="00377D87" w:rsidRPr="00413711" w:rsidRDefault="00377D87" w:rsidP="00377D87">
      <w:pPr>
        <w:pStyle w:val="ListParagraph"/>
        <w:numPr>
          <w:ilvl w:val="0"/>
          <w:numId w:val="1"/>
        </w:numPr>
        <w:spacing w:line="360" w:lineRule="auto"/>
        <w:jc w:val="both"/>
        <w:rPr>
          <w:rFonts w:asciiTheme="minorHAnsi" w:hAnsiTheme="minorHAnsi"/>
        </w:rPr>
      </w:pPr>
      <w:r w:rsidRPr="00413711">
        <w:rPr>
          <w:rFonts w:asciiTheme="minorHAnsi" w:hAnsiTheme="minorHAnsi"/>
        </w:rPr>
        <w:t xml:space="preserve">Traffic/ Parking Restrictions will be in place around </w:t>
      </w:r>
      <w:r w:rsidR="00F42BD9">
        <w:rPr>
          <w:rFonts w:asciiTheme="minorHAnsi" w:hAnsiTheme="minorHAnsi"/>
        </w:rPr>
        <w:t xml:space="preserve">Innovate </w:t>
      </w:r>
      <w:r w:rsidRPr="00413711">
        <w:rPr>
          <w:rFonts w:asciiTheme="minorHAnsi" w:hAnsiTheme="minorHAnsi"/>
        </w:rPr>
        <w:t xml:space="preserve">Wexford Park with particular restrictions around the residential areas of Corish Park, Liam Mellows Park, </w:t>
      </w:r>
      <w:proofErr w:type="spellStart"/>
      <w:r w:rsidRPr="00413711">
        <w:rPr>
          <w:rFonts w:asciiTheme="minorHAnsi" w:hAnsiTheme="minorHAnsi"/>
        </w:rPr>
        <w:t>Whiterock</w:t>
      </w:r>
      <w:proofErr w:type="spellEnd"/>
      <w:r w:rsidRPr="00413711">
        <w:rPr>
          <w:rFonts w:asciiTheme="minorHAnsi" w:hAnsiTheme="minorHAnsi"/>
        </w:rPr>
        <w:t xml:space="preserve"> View,</w:t>
      </w:r>
      <w:r w:rsidR="00500BE4">
        <w:rPr>
          <w:rFonts w:asciiTheme="minorHAnsi" w:hAnsiTheme="minorHAnsi"/>
        </w:rPr>
        <w:t xml:space="preserve"> Woodfield, Ashfield Drive, </w:t>
      </w:r>
      <w:proofErr w:type="spellStart"/>
      <w:r w:rsidRPr="00413711">
        <w:rPr>
          <w:rFonts w:asciiTheme="minorHAnsi" w:hAnsiTheme="minorHAnsi"/>
        </w:rPr>
        <w:t>Beechlawn</w:t>
      </w:r>
      <w:proofErr w:type="spellEnd"/>
      <w:r w:rsidRPr="00413711">
        <w:rPr>
          <w:rFonts w:asciiTheme="minorHAnsi" w:hAnsiTheme="minorHAnsi"/>
        </w:rPr>
        <w:t xml:space="preserve">, </w:t>
      </w:r>
      <w:proofErr w:type="spellStart"/>
      <w:r w:rsidRPr="00413711">
        <w:rPr>
          <w:rFonts w:asciiTheme="minorHAnsi" w:hAnsiTheme="minorHAnsi"/>
        </w:rPr>
        <w:t>Pineridge</w:t>
      </w:r>
      <w:proofErr w:type="spellEnd"/>
      <w:r w:rsidRPr="00413711">
        <w:rPr>
          <w:rFonts w:asciiTheme="minorHAnsi" w:hAnsiTheme="minorHAnsi"/>
        </w:rPr>
        <w:t xml:space="preserve">, </w:t>
      </w:r>
      <w:proofErr w:type="spellStart"/>
      <w:proofErr w:type="gramStart"/>
      <w:r w:rsidRPr="00413711">
        <w:rPr>
          <w:rFonts w:asciiTheme="minorHAnsi" w:hAnsiTheme="minorHAnsi"/>
        </w:rPr>
        <w:t>Clonard</w:t>
      </w:r>
      <w:proofErr w:type="spellEnd"/>
      <w:proofErr w:type="gramEnd"/>
      <w:r w:rsidRPr="00413711">
        <w:rPr>
          <w:rFonts w:asciiTheme="minorHAnsi" w:hAnsiTheme="minorHAnsi"/>
        </w:rPr>
        <w:t xml:space="preserve"> Road &amp; Summerhill. </w:t>
      </w:r>
    </w:p>
    <w:p w:rsidR="00377D87" w:rsidRPr="00413711" w:rsidRDefault="00377D87" w:rsidP="00377D87">
      <w:pPr>
        <w:spacing w:line="360" w:lineRule="auto"/>
        <w:jc w:val="both"/>
        <w:rPr>
          <w:rFonts w:asciiTheme="minorHAnsi" w:hAnsiTheme="minorHAnsi"/>
          <w:sz w:val="22"/>
          <w:szCs w:val="22"/>
          <w:lang w:val="en-GB"/>
        </w:rPr>
      </w:pPr>
    </w:p>
    <w:p w:rsidR="00377D87" w:rsidRPr="00413711" w:rsidRDefault="00377D87" w:rsidP="00377D87">
      <w:pPr>
        <w:pStyle w:val="ListParagraph"/>
        <w:numPr>
          <w:ilvl w:val="0"/>
          <w:numId w:val="1"/>
        </w:numPr>
        <w:spacing w:line="360" w:lineRule="auto"/>
        <w:jc w:val="both"/>
        <w:rPr>
          <w:rFonts w:asciiTheme="minorHAnsi" w:hAnsiTheme="minorHAnsi"/>
        </w:rPr>
      </w:pPr>
      <w:r w:rsidRPr="00413711">
        <w:rPr>
          <w:rFonts w:asciiTheme="minorHAnsi" w:hAnsiTheme="minorHAnsi"/>
        </w:rPr>
        <w:t>Garda will be on duty on specific points and on mobile patrol to ensure that no parking breaches occur, for example parking on double yellow lines, on footpaths etc.  Gardai will issue tickets and tow vehicles away in instances w</w:t>
      </w:r>
      <w:r w:rsidR="00CA7050" w:rsidRPr="00413711">
        <w:rPr>
          <w:rFonts w:asciiTheme="minorHAnsi" w:hAnsiTheme="minorHAnsi"/>
        </w:rPr>
        <w:t xml:space="preserve">ere parking breaches occur and </w:t>
      </w:r>
      <w:r w:rsidRPr="00413711">
        <w:rPr>
          <w:rFonts w:asciiTheme="minorHAnsi" w:hAnsiTheme="minorHAnsi"/>
        </w:rPr>
        <w:t>where access to homes of local residents or emergency routes are blocked</w:t>
      </w:r>
      <w:r w:rsidR="006C7E95" w:rsidRPr="00413711">
        <w:rPr>
          <w:rFonts w:asciiTheme="minorHAnsi" w:hAnsiTheme="minorHAnsi"/>
        </w:rPr>
        <w:t>.</w:t>
      </w:r>
      <w:r w:rsidRPr="00413711">
        <w:rPr>
          <w:rFonts w:asciiTheme="minorHAnsi" w:hAnsiTheme="minorHAnsi"/>
        </w:rPr>
        <w:t xml:space="preserve"> </w:t>
      </w:r>
    </w:p>
    <w:p w:rsidR="00377D87" w:rsidRPr="00413711" w:rsidRDefault="00377D87" w:rsidP="00377D87">
      <w:pPr>
        <w:pStyle w:val="ListParagraph"/>
        <w:spacing w:line="360" w:lineRule="auto"/>
        <w:rPr>
          <w:rFonts w:asciiTheme="minorHAnsi" w:hAnsiTheme="minorHAnsi"/>
        </w:rPr>
      </w:pPr>
    </w:p>
    <w:p w:rsidR="00377D87" w:rsidRPr="00413711" w:rsidRDefault="00377D87" w:rsidP="00377D87">
      <w:pPr>
        <w:pStyle w:val="ListParagraph"/>
        <w:numPr>
          <w:ilvl w:val="0"/>
          <w:numId w:val="1"/>
        </w:numPr>
        <w:spacing w:line="360" w:lineRule="auto"/>
        <w:rPr>
          <w:rFonts w:asciiTheme="minorHAnsi" w:hAnsiTheme="minorHAnsi"/>
          <w:b/>
          <w:bCs/>
        </w:rPr>
      </w:pPr>
      <w:r w:rsidRPr="00413711">
        <w:rPr>
          <w:rFonts w:asciiTheme="minorHAnsi" w:hAnsiTheme="minorHAnsi"/>
        </w:rPr>
        <w:t xml:space="preserve">Designated Parking facilities provided at </w:t>
      </w:r>
      <w:proofErr w:type="spellStart"/>
      <w:r w:rsidRPr="00413711">
        <w:rPr>
          <w:rFonts w:asciiTheme="minorHAnsi" w:hAnsiTheme="minorHAnsi"/>
        </w:rPr>
        <w:t>Clonard</w:t>
      </w:r>
      <w:proofErr w:type="spellEnd"/>
      <w:r w:rsidRPr="00413711">
        <w:rPr>
          <w:rFonts w:asciiTheme="minorHAnsi" w:hAnsiTheme="minorHAnsi"/>
        </w:rPr>
        <w:t xml:space="preserve"> Church, St Peters College, North End Soccer Club</w:t>
      </w:r>
      <w:r w:rsidR="00413711" w:rsidRPr="00413711">
        <w:rPr>
          <w:rFonts w:asciiTheme="minorHAnsi" w:hAnsiTheme="minorHAnsi"/>
        </w:rPr>
        <w:t xml:space="preserve">, </w:t>
      </w:r>
      <w:proofErr w:type="spellStart"/>
      <w:r w:rsidR="00413711" w:rsidRPr="00413711">
        <w:rPr>
          <w:rFonts w:asciiTheme="minorHAnsi" w:hAnsiTheme="minorHAnsi"/>
        </w:rPr>
        <w:t>Clonard</w:t>
      </w:r>
      <w:proofErr w:type="spellEnd"/>
      <w:r w:rsidR="00413711" w:rsidRPr="00413711">
        <w:rPr>
          <w:rFonts w:asciiTheme="minorHAnsi" w:hAnsiTheme="minorHAnsi"/>
        </w:rPr>
        <w:t xml:space="preserve"> GAA Pitches</w:t>
      </w:r>
      <w:r w:rsidRPr="00413711">
        <w:rPr>
          <w:rFonts w:asciiTheme="minorHAnsi" w:hAnsiTheme="minorHAnsi"/>
        </w:rPr>
        <w:t xml:space="preserve"> and Public Car Parking Facilities in Wexford Town and its Environs</w:t>
      </w:r>
      <w:r w:rsidR="003B6187" w:rsidRPr="00413711">
        <w:rPr>
          <w:rFonts w:asciiTheme="minorHAnsi" w:hAnsiTheme="minorHAnsi"/>
        </w:rPr>
        <w:t xml:space="preserve">.  Limited parking also available in and around the </w:t>
      </w:r>
      <w:proofErr w:type="spellStart"/>
      <w:r w:rsidR="003B6187" w:rsidRPr="00413711">
        <w:rPr>
          <w:rFonts w:asciiTheme="minorHAnsi" w:hAnsiTheme="minorHAnsi"/>
        </w:rPr>
        <w:t>Whitemil</w:t>
      </w:r>
      <w:r w:rsidR="006C7E95" w:rsidRPr="00413711">
        <w:rPr>
          <w:rFonts w:asciiTheme="minorHAnsi" w:hAnsiTheme="minorHAnsi"/>
        </w:rPr>
        <w:t>l</w:t>
      </w:r>
      <w:proofErr w:type="spellEnd"/>
      <w:r w:rsidR="003B6187" w:rsidRPr="00413711">
        <w:rPr>
          <w:rFonts w:asciiTheme="minorHAnsi" w:hAnsiTheme="minorHAnsi"/>
        </w:rPr>
        <w:t xml:space="preserve"> Industrial Estate.</w:t>
      </w:r>
      <w:r w:rsidRPr="00413711">
        <w:rPr>
          <w:rFonts w:asciiTheme="minorHAnsi" w:hAnsiTheme="minorHAnsi"/>
        </w:rPr>
        <w:t xml:space="preserve"> </w:t>
      </w:r>
    </w:p>
    <w:p w:rsidR="00377D87" w:rsidRPr="00413711" w:rsidRDefault="00377D87" w:rsidP="00377D87">
      <w:pPr>
        <w:pStyle w:val="ListParagraph"/>
        <w:spacing w:line="360" w:lineRule="auto"/>
        <w:rPr>
          <w:rFonts w:asciiTheme="minorHAnsi" w:hAnsiTheme="minorHAnsi"/>
          <w:b/>
          <w:bCs/>
        </w:rPr>
      </w:pPr>
    </w:p>
    <w:p w:rsidR="00377D87" w:rsidRPr="00413711" w:rsidRDefault="00377D87" w:rsidP="00377D87">
      <w:pPr>
        <w:pStyle w:val="ListParagraph"/>
        <w:numPr>
          <w:ilvl w:val="0"/>
          <w:numId w:val="1"/>
        </w:numPr>
        <w:spacing w:line="360" w:lineRule="auto"/>
        <w:rPr>
          <w:rFonts w:asciiTheme="minorHAnsi" w:hAnsiTheme="minorHAnsi"/>
          <w:bCs/>
        </w:rPr>
      </w:pPr>
      <w:r w:rsidRPr="00413711">
        <w:rPr>
          <w:rFonts w:asciiTheme="minorHAnsi" w:hAnsiTheme="minorHAnsi"/>
          <w:bCs/>
        </w:rPr>
        <w:t xml:space="preserve">Patrons coming to </w:t>
      </w:r>
      <w:r w:rsidR="003B6187" w:rsidRPr="00413711">
        <w:rPr>
          <w:rFonts w:asciiTheme="minorHAnsi" w:hAnsiTheme="minorHAnsi"/>
          <w:bCs/>
        </w:rPr>
        <w:t xml:space="preserve">this </w:t>
      </w:r>
      <w:r w:rsidRPr="00413711">
        <w:rPr>
          <w:rFonts w:asciiTheme="minorHAnsi" w:hAnsiTheme="minorHAnsi"/>
          <w:bCs/>
        </w:rPr>
        <w:t xml:space="preserve">event must have a valid ticket </w:t>
      </w:r>
      <w:r w:rsidR="003B6187" w:rsidRPr="00413711">
        <w:rPr>
          <w:rFonts w:asciiTheme="minorHAnsi" w:hAnsiTheme="minorHAnsi"/>
          <w:bCs/>
        </w:rPr>
        <w:t xml:space="preserve">to gain entry to the match.  This applies to all supporters </w:t>
      </w:r>
      <w:r w:rsidRPr="00413711">
        <w:rPr>
          <w:rFonts w:asciiTheme="minorHAnsi" w:hAnsiTheme="minorHAnsi"/>
          <w:bCs/>
        </w:rPr>
        <w:t>including children</w:t>
      </w:r>
      <w:r w:rsidR="00C162A7" w:rsidRPr="00413711">
        <w:rPr>
          <w:rFonts w:asciiTheme="minorHAnsi" w:hAnsiTheme="minorHAnsi"/>
          <w:bCs/>
        </w:rPr>
        <w:t xml:space="preserve"> (babies)</w:t>
      </w:r>
      <w:r w:rsidR="003B6187" w:rsidRPr="00413711">
        <w:rPr>
          <w:rFonts w:asciiTheme="minorHAnsi" w:hAnsiTheme="minorHAnsi"/>
          <w:bCs/>
        </w:rPr>
        <w:t xml:space="preserve"> regardless of age</w:t>
      </w:r>
      <w:r w:rsidRPr="00413711">
        <w:rPr>
          <w:rFonts w:asciiTheme="minorHAnsi" w:hAnsiTheme="minorHAnsi"/>
          <w:bCs/>
        </w:rPr>
        <w:t>.  This will be strictly enforced</w:t>
      </w:r>
      <w:r w:rsidR="003B6187" w:rsidRPr="00413711">
        <w:rPr>
          <w:rFonts w:asciiTheme="minorHAnsi" w:hAnsiTheme="minorHAnsi"/>
          <w:bCs/>
        </w:rPr>
        <w:t xml:space="preserve"> by GAA Officials</w:t>
      </w:r>
      <w:r w:rsidR="006C7E95" w:rsidRPr="00413711">
        <w:rPr>
          <w:rFonts w:asciiTheme="minorHAnsi" w:hAnsiTheme="minorHAnsi"/>
          <w:bCs/>
        </w:rPr>
        <w:t>.</w:t>
      </w:r>
    </w:p>
    <w:p w:rsidR="003B6187" w:rsidRPr="00413711" w:rsidRDefault="003B6187" w:rsidP="003B6187">
      <w:pPr>
        <w:pStyle w:val="ListParagraph"/>
        <w:rPr>
          <w:rFonts w:asciiTheme="minorHAnsi" w:hAnsiTheme="minorHAnsi"/>
          <w:bCs/>
        </w:rPr>
      </w:pPr>
    </w:p>
    <w:p w:rsidR="00D85B3E" w:rsidRDefault="003B6187" w:rsidP="00413711">
      <w:pPr>
        <w:pStyle w:val="ListParagraph"/>
        <w:numPr>
          <w:ilvl w:val="0"/>
          <w:numId w:val="1"/>
        </w:numPr>
        <w:spacing w:line="360" w:lineRule="auto"/>
        <w:rPr>
          <w:rFonts w:asciiTheme="minorHAnsi" w:hAnsiTheme="minorHAnsi"/>
          <w:bCs/>
        </w:rPr>
      </w:pPr>
      <w:r w:rsidRPr="007D56E8">
        <w:rPr>
          <w:rFonts w:asciiTheme="minorHAnsi" w:hAnsiTheme="minorHAnsi"/>
          <w:bCs/>
        </w:rPr>
        <w:t>Due to the large crowd, supporters should be cognisance that delays can be expected</w:t>
      </w:r>
      <w:r w:rsidR="007D56E8" w:rsidRPr="007D56E8">
        <w:rPr>
          <w:rFonts w:asciiTheme="minorHAnsi" w:hAnsiTheme="minorHAnsi"/>
          <w:bCs/>
        </w:rPr>
        <w:t xml:space="preserve"> and we would ask all motorists to be patient as it will take time for traffic to disperse.</w:t>
      </w:r>
    </w:p>
    <w:p w:rsidR="00F42BD9" w:rsidRPr="00F42BD9" w:rsidRDefault="00F42BD9" w:rsidP="00F42BD9">
      <w:pPr>
        <w:pStyle w:val="ListParagraph"/>
        <w:rPr>
          <w:rFonts w:asciiTheme="minorHAnsi" w:hAnsiTheme="minorHAnsi"/>
          <w:bCs/>
        </w:rPr>
      </w:pPr>
    </w:p>
    <w:p w:rsidR="00F42BD9" w:rsidRPr="007D56E8" w:rsidRDefault="00F42BD9" w:rsidP="00413711">
      <w:pPr>
        <w:pStyle w:val="ListParagraph"/>
        <w:numPr>
          <w:ilvl w:val="0"/>
          <w:numId w:val="1"/>
        </w:numPr>
        <w:spacing w:line="360" w:lineRule="auto"/>
        <w:rPr>
          <w:rFonts w:asciiTheme="minorHAnsi" w:hAnsiTheme="minorHAnsi"/>
          <w:bCs/>
        </w:rPr>
      </w:pPr>
      <w:r>
        <w:rPr>
          <w:rFonts w:asciiTheme="minorHAnsi" w:hAnsiTheme="minorHAnsi"/>
          <w:bCs/>
        </w:rPr>
        <w:t xml:space="preserve">Only official Leinster Council GAA Car Pass Holders will be allowed access to the ground.   </w:t>
      </w:r>
    </w:p>
    <w:sectPr w:rsidR="00F42BD9" w:rsidRPr="007D56E8" w:rsidSect="003B6187">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44FBB"/>
    <w:multiLevelType w:val="hybridMultilevel"/>
    <w:tmpl w:val="0FF8F58A"/>
    <w:lvl w:ilvl="0" w:tplc="1809000B">
      <w:start w:val="1"/>
      <w:numFmt w:val="bullet"/>
      <w:lvlText w:val=""/>
      <w:lvlJc w:val="left"/>
      <w:pPr>
        <w:ind w:left="928" w:hanging="360"/>
      </w:pPr>
      <w:rPr>
        <w:rFonts w:ascii="Wingdings" w:hAnsi="Wingdings"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87"/>
    <w:rsid w:val="00054001"/>
    <w:rsid w:val="00377D87"/>
    <w:rsid w:val="003B6187"/>
    <w:rsid w:val="00413711"/>
    <w:rsid w:val="00500BE4"/>
    <w:rsid w:val="00667AEC"/>
    <w:rsid w:val="006C7E95"/>
    <w:rsid w:val="00784BF4"/>
    <w:rsid w:val="007B3EF4"/>
    <w:rsid w:val="007D56E8"/>
    <w:rsid w:val="0091748B"/>
    <w:rsid w:val="00BA5CBC"/>
    <w:rsid w:val="00C162A7"/>
    <w:rsid w:val="00C2162B"/>
    <w:rsid w:val="00C80B6A"/>
    <w:rsid w:val="00CA7050"/>
    <w:rsid w:val="00D268E7"/>
    <w:rsid w:val="00D85B3E"/>
    <w:rsid w:val="00F42B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64DE0-D023-4AB2-9F37-0B8FE099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D87"/>
    <w:pPr>
      <w:jc w:val="left"/>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7D87"/>
    <w:rPr>
      <w:color w:val="0000FF"/>
      <w:u w:val="single"/>
    </w:rPr>
  </w:style>
  <w:style w:type="paragraph" w:styleId="ListParagraph">
    <w:name w:val="List Paragraph"/>
    <w:basedOn w:val="Normal"/>
    <w:uiPriority w:val="34"/>
    <w:qFormat/>
    <w:rsid w:val="00377D87"/>
    <w:pPr>
      <w:ind w:left="720"/>
    </w:pPr>
    <w:rPr>
      <w:rFonts w:ascii="Calibri" w:hAnsi="Calibri"/>
      <w:sz w:val="22"/>
      <w:szCs w:val="22"/>
    </w:rPr>
  </w:style>
  <w:style w:type="paragraph" w:styleId="BalloonText">
    <w:name w:val="Balloon Text"/>
    <w:basedOn w:val="Normal"/>
    <w:link w:val="BalloonTextChar"/>
    <w:uiPriority w:val="99"/>
    <w:semiHidden/>
    <w:unhideWhenUsed/>
    <w:rsid w:val="00377D87"/>
    <w:rPr>
      <w:rFonts w:ascii="Tahoma" w:hAnsi="Tahoma" w:cs="Tahoma"/>
      <w:sz w:val="16"/>
      <w:szCs w:val="16"/>
    </w:rPr>
  </w:style>
  <w:style w:type="character" w:customStyle="1" w:styleId="BalloonTextChar">
    <w:name w:val="Balloon Text Char"/>
    <w:basedOn w:val="DefaultParagraphFont"/>
    <w:link w:val="BalloonText"/>
    <w:uiPriority w:val="99"/>
    <w:semiHidden/>
    <w:rsid w:val="00377D87"/>
    <w:rPr>
      <w:rFonts w:ascii="Tahoma" w:hAnsi="Tahoma" w:cs="Tahoma"/>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13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cid:image001.png@01D1D2C8.874E68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C72C6-969D-4A7A-8182-E01831F2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G27306F</dc:creator>
  <cp:lastModifiedBy>PClear</cp:lastModifiedBy>
  <cp:revision>2</cp:revision>
  <cp:lastPrinted>2017-06-07T13:37:00Z</cp:lastPrinted>
  <dcterms:created xsi:type="dcterms:W3CDTF">2017-06-09T08:56:00Z</dcterms:created>
  <dcterms:modified xsi:type="dcterms:W3CDTF">2017-06-09T08:56:00Z</dcterms:modified>
</cp:coreProperties>
</file>